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楷体_GB2312"/>
          <w:b/>
          <w:i w:val="0"/>
          <w:iCs w:val="0"/>
          <w:sz w:val="36"/>
        </w:rPr>
      </w:pPr>
      <w:r>
        <w:rPr>
          <w:rFonts w:hint="eastAsia" w:eastAsia="楷体_GB2312"/>
          <w:b/>
          <w:i w:val="0"/>
          <w:iCs w:val="0"/>
          <w:sz w:val="36"/>
        </w:rPr>
        <w:t>员工请假申请表</w:t>
      </w:r>
    </w:p>
    <w:tbl>
      <w:tblPr>
        <w:tblStyle w:val="2"/>
        <w:tblpPr w:leftFromText="180" w:rightFromText="180" w:vertAnchor="text" w:horzAnchor="page" w:tblpX="1287" w:tblpY="145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288"/>
        <w:gridCol w:w="853"/>
        <w:gridCol w:w="961"/>
        <w:gridCol w:w="818"/>
        <w:gridCol w:w="989"/>
        <w:gridCol w:w="1254"/>
        <w:gridCol w:w="621"/>
        <w:gridCol w:w="804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姓名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部门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职务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7"/>
              <w:jc w:val="center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应享受假期天数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路途天数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</w:trPr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假  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起  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天  数</w:t>
            </w:r>
          </w:p>
        </w:tc>
        <w:tc>
          <w:tcPr>
            <w:tcW w:w="814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起：             年 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止：             年 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 xml:space="preserve">                              </w:t>
            </w: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 xml:space="preserve">      </w:t>
            </w:r>
            <w:r>
              <w:rPr>
                <w:rFonts w:hint="eastAsia" w:eastAsia="楷体_GB2312"/>
                <w:i w:val="0"/>
                <w:iCs w:val="0"/>
                <w:sz w:val="28"/>
              </w:rPr>
              <w:t xml:space="preserve">申请假期共： </w:t>
            </w: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eastAsia="楷体_GB2312"/>
                <w:i w:val="0"/>
                <w:iCs w:val="0"/>
                <w:sz w:val="28"/>
              </w:rPr>
              <w:t xml:space="preserve">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4" w:hRule="atLeast"/>
        </w:trPr>
        <w:tc>
          <w:tcPr>
            <w:tcW w:w="15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请  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类  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及事由</w:t>
            </w:r>
          </w:p>
        </w:tc>
        <w:tc>
          <w:tcPr>
            <w:tcW w:w="8143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楷体_GB2312"/>
                <w:i w:val="0"/>
                <w:iCs w:val="0"/>
                <w:sz w:val="28"/>
                <w:lang w:val="en-US" w:eastAsia="zh-CN"/>
              </w:rPr>
            </w:pP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 xml:space="preserve">                            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>部门</w:t>
            </w:r>
            <w:r>
              <w:rPr>
                <w:rFonts w:hint="eastAsia" w:eastAsia="楷体_GB2312"/>
                <w:i w:val="0"/>
                <w:iCs w:val="0"/>
                <w:sz w:val="28"/>
              </w:rPr>
              <w:t>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导意见</w:t>
            </w:r>
          </w:p>
        </w:tc>
        <w:tc>
          <w:tcPr>
            <w:tcW w:w="814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 xml:space="preserve">                          </w:t>
            </w:r>
            <w:r>
              <w:rPr>
                <w:rFonts w:hint="eastAsia" w:eastAsia="楷体_GB2312"/>
                <w:i w:val="0"/>
                <w:iCs w:val="0"/>
                <w:sz w:val="28"/>
              </w:rPr>
              <w:t>年</w:t>
            </w: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 w:eastAsia="楷体_GB2312"/>
                <w:i w:val="0"/>
                <w:iCs w:val="0"/>
                <w:sz w:val="28"/>
              </w:rPr>
              <w:t xml:space="preserve">   月  </w:t>
            </w: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i w:val="0"/>
                <w:iCs w:val="0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</w:trPr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</w:pP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>主管审批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</w:pP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</w:pP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>总经理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</w:pP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>财务主管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</w:pP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>CTO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eastAsia="楷体_GB2312"/>
                <w:i w:val="0"/>
                <w:iCs w:val="0"/>
                <w:sz w:val="28"/>
                <w:lang w:val="en-US" w:eastAsia="zh-CN"/>
              </w:rPr>
            </w:pP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>副总</w:t>
            </w:r>
          </w:p>
        </w:tc>
        <w:tc>
          <w:tcPr>
            <w:tcW w:w="8143" w:type="dxa"/>
            <w:gridSpan w:val="9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200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签名: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 xml:space="preserve">                          </w:t>
            </w:r>
            <w:r>
              <w:rPr>
                <w:rFonts w:hint="eastAsia" w:eastAsia="楷体_GB2312"/>
                <w:i w:val="0"/>
                <w:iCs w:val="0"/>
                <w:sz w:val="28"/>
              </w:rPr>
              <w:t>年</w:t>
            </w: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 w:eastAsia="楷体_GB2312"/>
                <w:i w:val="0"/>
                <w:iCs w:val="0"/>
                <w:sz w:val="28"/>
              </w:rPr>
              <w:t xml:space="preserve">   月  </w:t>
            </w:r>
            <w:r>
              <w:rPr>
                <w:rFonts w:hint="eastAsia" w:eastAsia="楷体_GB2312"/>
                <w:i w:val="0"/>
                <w:iCs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i w:val="0"/>
                <w:iCs w:val="0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</w:trPr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日期</w:t>
            </w:r>
          </w:p>
        </w:tc>
        <w:tc>
          <w:tcPr>
            <w:tcW w:w="814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起：             年 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>止：             年 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楷体_GB2312"/>
                <w:i w:val="0"/>
                <w:iCs w:val="0"/>
                <w:sz w:val="28"/>
              </w:rPr>
            </w:pPr>
            <w:r>
              <w:rPr>
                <w:rFonts w:hint="eastAsia" w:eastAsia="楷体_GB2312"/>
                <w:i w:val="0"/>
                <w:iCs w:val="0"/>
                <w:sz w:val="28"/>
              </w:rPr>
              <w:t xml:space="preserve">                                         共计：      天</w:t>
            </w:r>
          </w:p>
        </w:tc>
      </w:tr>
    </w:tbl>
    <w:p>
      <w:pPr>
        <w:ind w:left="840" w:hanging="840" w:hangingChars="400"/>
        <w:jc w:val="left"/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注：</w:t>
      </w:r>
      <w:r>
        <w:rPr>
          <w:rFonts w:hint="eastAsia"/>
          <w:i w:val="0"/>
          <w:iCs w:val="0"/>
          <w:lang w:val="en-US" w:eastAsia="zh-CN"/>
        </w:rPr>
        <w:t xml:space="preserve">   </w:t>
      </w:r>
      <w:r>
        <w:rPr>
          <w:rFonts w:hint="eastAsia"/>
          <w:i w:val="0"/>
          <w:iCs w:val="0"/>
        </w:rPr>
        <w:t>1、直接领导签署意见后，报主管总经理</w:t>
      </w:r>
      <w:r>
        <w:rPr>
          <w:rFonts w:hint="eastAsia"/>
          <w:i w:val="0"/>
          <w:iCs w:val="0"/>
          <w:lang w:val="en-US" w:eastAsia="zh-CN"/>
        </w:rPr>
        <w:t>/财务主管</w:t>
      </w:r>
      <w:r>
        <w:rPr>
          <w:rFonts w:hint="eastAsia"/>
          <w:i w:val="0"/>
          <w:iCs w:val="0"/>
        </w:rPr>
        <w:t>审批，然后送</w:t>
      </w:r>
      <w:r>
        <w:rPr>
          <w:rFonts w:hint="eastAsia"/>
          <w:i w:val="0"/>
          <w:iCs w:val="0"/>
          <w:lang w:val="en-US" w:eastAsia="zh-CN"/>
        </w:rPr>
        <w:t>综合</w:t>
      </w:r>
      <w:r>
        <w:rPr>
          <w:rFonts w:hint="eastAsia"/>
          <w:i w:val="0"/>
          <w:iCs w:val="0"/>
        </w:rPr>
        <w:t>部备案后方可休假。</w:t>
      </w:r>
    </w:p>
    <w:p>
      <w:pPr>
        <w:ind w:left="720" w:right="-153" w:hanging="360"/>
        <w:jc w:val="left"/>
        <w:rPr>
          <w:rFonts w:hint="eastAsia"/>
          <w:i w:val="0"/>
          <w:iCs w:val="0"/>
        </w:rPr>
      </w:pPr>
      <w:r>
        <w:rPr>
          <w:rFonts w:hint="eastAsia"/>
          <w:i w:val="0"/>
          <w:iCs w:val="0"/>
          <w:color w:val="FFFFFF"/>
        </w:rPr>
        <w:t>0333</w:t>
      </w:r>
      <w:r>
        <w:rPr>
          <w:rFonts w:hint="eastAsia"/>
          <w:i w:val="0"/>
          <w:iCs w:val="0"/>
        </w:rPr>
        <w:t>2、申请人必须在离岗前一天告知</w:t>
      </w:r>
      <w:r>
        <w:rPr>
          <w:rFonts w:hint="eastAsia"/>
          <w:i w:val="0"/>
          <w:iCs w:val="0"/>
          <w:lang w:val="en-US" w:eastAsia="zh-CN"/>
        </w:rPr>
        <w:t>部门领导或主管</w:t>
      </w:r>
      <w:r>
        <w:rPr>
          <w:rFonts w:hint="eastAsia"/>
          <w:i w:val="0"/>
          <w:iCs w:val="0"/>
        </w:rPr>
        <w:t>，并于回岗后及时向</w:t>
      </w:r>
      <w:r>
        <w:rPr>
          <w:rFonts w:hint="eastAsia"/>
          <w:i w:val="0"/>
          <w:iCs w:val="0"/>
          <w:lang w:val="en-US" w:eastAsia="zh-CN"/>
        </w:rPr>
        <w:t>财务主管</w:t>
      </w:r>
      <w:r>
        <w:rPr>
          <w:rFonts w:hint="eastAsia"/>
          <w:i w:val="0"/>
          <w:iCs w:val="0"/>
        </w:rPr>
        <w:t>销假，否则按未销假处理。</w:t>
      </w:r>
    </w:p>
    <w:p>
      <w:pPr>
        <w:ind w:left="720" w:right="-153" w:hanging="360"/>
        <w:jc w:val="left"/>
      </w:pPr>
      <w:r>
        <w:rPr>
          <w:rFonts w:hint="eastAsia"/>
          <w:i w:val="0"/>
          <w:iCs w:val="0"/>
          <w:color w:val="FFFFFF"/>
        </w:rPr>
        <w:t>0333</w:t>
      </w:r>
      <w:r>
        <w:rPr>
          <w:rFonts w:hint="eastAsia"/>
          <w:i w:val="0"/>
          <w:iCs w:val="0"/>
        </w:rPr>
        <w:t>3、“应享受假期天数”和“路途天数”两栏由</w:t>
      </w:r>
      <w:r>
        <w:rPr>
          <w:rFonts w:hint="eastAsia"/>
          <w:i w:val="0"/>
          <w:iCs w:val="0"/>
          <w:lang w:val="en-US" w:eastAsia="zh-CN"/>
        </w:rPr>
        <w:t>综合</w:t>
      </w:r>
      <w:r>
        <w:rPr>
          <w:rFonts w:hint="eastAsia"/>
          <w:i w:val="0"/>
          <w:iCs w:val="0"/>
        </w:rPr>
        <w:t>部填写。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OTIwZDZkYjc5NWExNTYyMzU2MWQ4ZWQwNmMzMGEifQ=="/>
  </w:docVars>
  <w:rsids>
    <w:rsidRoot w:val="7F2309D7"/>
    <w:rsid w:val="02335722"/>
    <w:rsid w:val="06C8202F"/>
    <w:rsid w:val="1CA931E8"/>
    <w:rsid w:val="2C620DFB"/>
    <w:rsid w:val="501A73E7"/>
    <w:rsid w:val="5540169E"/>
    <w:rsid w:val="7F0B4C9B"/>
    <w:rsid w:val="7F2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2022-03-31T08:49:00Z</dcterms:created>
  <dc:creator>asus</dc:creator>
  <cp:lastModifiedBy>辛雨</cp:lastModifiedBy>
  <dcterms:modified xsi:type="dcterms:W3CDTF">2023-09-22T04:05:01Z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3BC122EED1B744B0AD9D4DFC1B91D1EA_13</vt:lpwstr>
  </property>
</Properties>
</file>